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hd w:val="clear" w:color="ffffff" w:fill="ffffff"/>
        <w:rPr>
          <w:rFonts w:ascii="Liberation Sans" w:hAnsi="Liberation Sans" w:eastAsia="Liberation Sans" w:cs="Liberation Sans"/>
          <w:b/>
          <w:bCs/>
          <w:color w:val="333333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</w:r>
      <w:r>
        <w:rPr>
          <w:rFonts w:ascii="Liberation Sans" w:hAnsi="Liberation Sans" w:eastAsia="Liberation Sans" w:cs="Liberation Sans"/>
          <w:b/>
          <w:color w:val="333333"/>
          <w:sz w:val="27"/>
          <w:highlight w:val="white"/>
        </w:rPr>
        <w:t xml:space="preserve">ИНФОРМАЦИЯ О РЕАЛИЗУЕМЫХ ОБРАЗОВАТЕЛЬНЫХ ПРОГРАММАХ</w:t>
      </w:r>
      <w:r>
        <w:rPr>
          <w:rFonts w:ascii="Liberation Sans" w:hAnsi="Liberation Sans" w:eastAsia="Liberation Sans" w:cs="Liberation Sans"/>
          <w:b/>
          <w:bCs/>
          <w:color w:val="333333"/>
          <w:sz w:val="27"/>
          <w:szCs w:val="27"/>
        </w:rPr>
      </w:r>
      <w:r>
        <w:rPr>
          <w:rFonts w:ascii="Liberation Sans" w:hAnsi="Liberation Sans" w:eastAsia="Liberation Sans" w:cs="Liberation Sans"/>
          <w:b/>
          <w:bCs/>
          <w:color w:val="333333"/>
          <w:sz w:val="27"/>
          <w:szCs w:val="27"/>
        </w:rPr>
      </w:r>
    </w:p>
    <w:p>
      <w:pPr>
        <w:ind w:left="0" w:right="0" w:firstLine="0"/>
        <w:jc w:val="lef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Дополнительная образовательная программа спортивной подготовки по виду спорта «плавание»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Язык, на котором осуществляется образование (обучение)- государственный язык Российской Федерации (русский язык).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Форма обучения - </w:t>
      </w:r>
      <w:r>
        <w:rPr>
          <w:rFonts w:ascii="Liberation Sans" w:hAnsi="Liberation Sans" w:eastAsia="Liberation Sans" w:cs="Liberation Sans"/>
          <w:color w:val="333333"/>
          <w:sz w:val="27"/>
        </w:rPr>
        <w:t xml:space="preserve">очная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Срок действия государственной аккредитации: </w:t>
      </w:r>
      <w:r>
        <w:rPr>
          <w:rFonts w:ascii="Liberation Sans" w:hAnsi="Liberation Sans" w:eastAsia="Liberation Sans" w:cs="Liberation Sans"/>
          <w:color w:val="333333"/>
          <w:sz w:val="27"/>
        </w:rPr>
        <w:t xml:space="preserve">Свидетельство о государственной аккредитации (с приложениями) отсутствует на основании статьи 92 «Государственная аккредитация образовательной деятельности» (Закон РФ «Об образовании в РФ» от 29.12.2012 № 273ФЗ).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При реализации образовательной программы используется электронное обучение и дистанционные образовательные технологии.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Этапы спортивной подготовки и сроки реализации программы: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7"/>
        </w:rPr>
        <w:t xml:space="preserve">начальной подготовки – 2 года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7"/>
        </w:rPr>
        <w:t xml:space="preserve">учебно-тренировочный этап (этап спортивной специализации) – 5 лет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Практики, предусмотренные образовательной программой</w:t>
      </w:r>
      <w:r>
        <w:rPr>
          <w:rFonts w:ascii="Liberation Sans" w:hAnsi="Liberation Sans" w:eastAsia="Liberation Sans" w:cs="Liberation Sans"/>
          <w:color w:val="333333"/>
          <w:sz w:val="27"/>
        </w:rPr>
        <w:t xml:space="preserve"> – не предусмотрены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7"/>
        </w:rPr>
        <w:t xml:space="preserve">Учреждение реализует </w:t>
      </w: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дополнительную образовательную программу спортивной подготовки по виду спорта «плавание»</w:t>
      </w:r>
      <w:r>
        <w:rPr>
          <w:rFonts w:ascii="Liberation Sans" w:hAnsi="Liberation Sans" w:eastAsia="Liberation Sans" w:cs="Liberation Sans"/>
          <w:color w:val="333333"/>
          <w:sz w:val="27"/>
        </w:rPr>
        <w:t xml:space="preserve"> бесплатно.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7"/>
        </w:rPr>
        <w:t xml:space="preserve">Общая численность обучающихся -  190 человек, в том числе за счет бюджетных ассигнований местного бюджета.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7c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2024-03-14T11:37:29Z</dcterms:modified>
</cp:coreProperties>
</file>